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4B" w:rsidRDefault="00883E4B" w:rsidP="00883E4B">
      <w:pPr>
        <w:jc w:val="right"/>
        <w:rPr>
          <w:rFonts w:ascii="Times New Roman" w:hAnsi="Times New Roman" w:cs="Times New Roman"/>
          <w:b/>
        </w:rPr>
      </w:pPr>
      <w:r>
        <w:rPr>
          <w:rFonts w:ascii="Times New Roman" w:hAnsi="Times New Roman" w:cs="Times New Roman"/>
          <w:b/>
        </w:rPr>
        <w:t xml:space="preserve">Методическая идея </w:t>
      </w:r>
      <w:proofErr w:type="gramStart"/>
      <w:r>
        <w:rPr>
          <w:rFonts w:ascii="Times New Roman" w:hAnsi="Times New Roman" w:cs="Times New Roman"/>
          <w:b/>
        </w:rPr>
        <w:t>о</w:t>
      </w:r>
      <w:proofErr w:type="gramEnd"/>
      <w:r>
        <w:rPr>
          <w:rFonts w:ascii="Times New Roman" w:hAnsi="Times New Roman" w:cs="Times New Roman"/>
          <w:b/>
        </w:rPr>
        <w:t xml:space="preserve"> использовании</w:t>
      </w:r>
    </w:p>
    <w:p w:rsidR="00883E4B" w:rsidRDefault="00883E4B" w:rsidP="00883E4B">
      <w:pPr>
        <w:jc w:val="right"/>
        <w:rPr>
          <w:rFonts w:ascii="Times New Roman" w:hAnsi="Times New Roman" w:cs="Times New Roman"/>
          <w:b/>
        </w:rPr>
      </w:pPr>
      <w:r>
        <w:rPr>
          <w:rFonts w:ascii="Times New Roman" w:hAnsi="Times New Roman" w:cs="Times New Roman"/>
          <w:b/>
        </w:rPr>
        <w:t>Технологии Критического мышления</w:t>
      </w:r>
    </w:p>
    <w:p w:rsidR="00883E4B" w:rsidRDefault="00883E4B" w:rsidP="00883E4B">
      <w:pPr>
        <w:jc w:val="right"/>
        <w:rPr>
          <w:rFonts w:ascii="Times New Roman" w:hAnsi="Times New Roman" w:cs="Times New Roman"/>
          <w:b/>
        </w:rPr>
      </w:pPr>
      <w:r>
        <w:rPr>
          <w:rFonts w:ascii="Times New Roman" w:hAnsi="Times New Roman" w:cs="Times New Roman"/>
          <w:b/>
        </w:rPr>
        <w:t>На уроках физики. Нечаева Е.А. 2019г</w:t>
      </w:r>
    </w:p>
    <w:p w:rsidR="00883E4B" w:rsidRDefault="00883E4B" w:rsidP="00CC0499">
      <w:pPr>
        <w:rPr>
          <w:rFonts w:ascii="Times New Roman" w:hAnsi="Times New Roman" w:cs="Times New Roman"/>
          <w:b/>
        </w:rPr>
      </w:pPr>
    </w:p>
    <w:p w:rsidR="00CC0499" w:rsidRPr="002C3701" w:rsidRDefault="00CC0499" w:rsidP="00CC0499">
      <w:pPr>
        <w:rPr>
          <w:rFonts w:ascii="Times New Roman" w:hAnsi="Times New Roman" w:cs="Times New Roman"/>
          <w:b/>
        </w:rPr>
      </w:pPr>
      <w:r w:rsidRPr="002C3701">
        <w:rPr>
          <w:rFonts w:ascii="Times New Roman" w:hAnsi="Times New Roman" w:cs="Times New Roman"/>
          <w:b/>
        </w:rPr>
        <w:t xml:space="preserve">Технология критического мышления в рамках </w:t>
      </w:r>
      <w:proofErr w:type="spellStart"/>
      <w:r w:rsidRPr="002C3701">
        <w:rPr>
          <w:rFonts w:ascii="Times New Roman" w:hAnsi="Times New Roman" w:cs="Times New Roman"/>
          <w:b/>
        </w:rPr>
        <w:t>системно-деятельностного</w:t>
      </w:r>
      <w:proofErr w:type="spellEnd"/>
      <w:r w:rsidRPr="002C3701">
        <w:rPr>
          <w:rFonts w:ascii="Times New Roman" w:hAnsi="Times New Roman" w:cs="Times New Roman"/>
          <w:b/>
        </w:rPr>
        <w:t xml:space="preserve"> мышления в  обучении.</w:t>
      </w:r>
    </w:p>
    <w:p w:rsidR="00CC0499" w:rsidRPr="002C3701" w:rsidRDefault="00CC0499" w:rsidP="00CC0499">
      <w:pPr>
        <w:rPr>
          <w:rFonts w:ascii="Times New Roman" w:hAnsi="Times New Roman" w:cs="Times New Roman"/>
        </w:rPr>
      </w:pPr>
      <w:r w:rsidRPr="002C3701">
        <w:rPr>
          <w:rFonts w:ascii="Times New Roman" w:hAnsi="Times New Roman" w:cs="Times New Roman"/>
        </w:rPr>
        <w:t xml:space="preserve">Главной задачей, стоящей перед образованием, на современном этапе является раскрытие способностей каждого ребенка, воспитание личности, готовой к жизни в высокотехнологичном, конкурентном мире. </w:t>
      </w:r>
      <w:proofErr w:type="gramStart"/>
      <w:r w:rsidRPr="002C3701">
        <w:rPr>
          <w:rFonts w:ascii="Times New Roman" w:hAnsi="Times New Roman" w:cs="Times New Roman"/>
        </w:rPr>
        <w:t>В ходе реализации ФГОС необходима такая стратегия обучения, при которой обучающийся превращается в субъект образовательного процесса, приходит в школу действительно «учиться», т.е. «учить себя».</w:t>
      </w:r>
      <w:proofErr w:type="gramEnd"/>
      <w:r w:rsidRPr="002C3701">
        <w:rPr>
          <w:rFonts w:ascii="Times New Roman" w:hAnsi="Times New Roman" w:cs="Times New Roman"/>
        </w:rPr>
        <w:t xml:space="preserve"> Реализации данной цели способствует использование стратегии </w:t>
      </w:r>
      <w:proofErr w:type="spellStart"/>
      <w:r w:rsidRPr="002C3701">
        <w:rPr>
          <w:rFonts w:ascii="Times New Roman" w:hAnsi="Times New Roman" w:cs="Times New Roman"/>
        </w:rPr>
        <w:t>деятельностного</w:t>
      </w:r>
      <w:proofErr w:type="spellEnd"/>
      <w:r w:rsidRPr="002C3701">
        <w:rPr>
          <w:rFonts w:ascii="Times New Roman" w:hAnsi="Times New Roman" w:cs="Times New Roman"/>
        </w:rPr>
        <w:t xml:space="preserve"> подхода, включая такие инновации, как интерактивная организация урока, проектирование, проблемное обучение и</w:t>
      </w:r>
      <w:r w:rsidR="005105C4">
        <w:rPr>
          <w:rFonts w:ascii="Times New Roman" w:hAnsi="Times New Roman" w:cs="Times New Roman"/>
        </w:rPr>
        <w:t xml:space="preserve"> развитие критического мышления, как основы данной стратегии.</w:t>
      </w:r>
      <w:bookmarkStart w:id="0" w:name="_GoBack"/>
      <w:bookmarkEnd w:id="0"/>
    </w:p>
    <w:p w:rsidR="002C3701" w:rsidRDefault="00CC0499" w:rsidP="00CC0499">
      <w:pPr>
        <w:rPr>
          <w:rFonts w:ascii="Times New Roman" w:hAnsi="Times New Roman" w:cs="Times New Roman"/>
          <w:b/>
        </w:rPr>
      </w:pPr>
      <w:r w:rsidRPr="002C3701">
        <w:rPr>
          <w:rFonts w:ascii="Times New Roman" w:hAnsi="Times New Roman" w:cs="Times New Roman"/>
          <w:b/>
        </w:rPr>
        <w:t xml:space="preserve">Критическое мышление </w:t>
      </w:r>
    </w:p>
    <w:p w:rsidR="00CC0499" w:rsidRPr="002C3701" w:rsidRDefault="00CC0499" w:rsidP="00CC0499">
      <w:pPr>
        <w:rPr>
          <w:rFonts w:ascii="Times New Roman" w:hAnsi="Times New Roman" w:cs="Times New Roman"/>
          <w:b/>
        </w:rPr>
      </w:pPr>
      <w:r w:rsidRPr="002C3701">
        <w:rPr>
          <w:rFonts w:ascii="Times New Roman" w:hAnsi="Times New Roman" w:cs="Times New Roman"/>
        </w:rPr>
        <w:t>Цель данной образовательной технологии – развитие мыслительных навыков учащихся, необходимых не только в учёбе, но и в обычной жизни. Основная идея заключается в создании такой атмосферы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 ставят новые вопросы, вырабатывают разнообразные аргументы, принимают независимые, продуманные решения.</w:t>
      </w:r>
    </w:p>
    <w:p w:rsidR="00CC0499" w:rsidRPr="002C3701" w:rsidRDefault="00CC0499" w:rsidP="00CC0499">
      <w:pPr>
        <w:rPr>
          <w:rFonts w:ascii="Times New Roman" w:hAnsi="Times New Roman" w:cs="Times New Roman"/>
        </w:rPr>
      </w:pPr>
      <w:r w:rsidRPr="002C3701">
        <w:rPr>
          <w:rFonts w:ascii="Times New Roman" w:hAnsi="Times New Roman" w:cs="Times New Roman"/>
        </w:rPr>
        <w:t>Признаки критического мышления заключаются в формировании:</w:t>
      </w:r>
    </w:p>
    <w:p w:rsidR="00CC0499" w:rsidRPr="002C3701" w:rsidRDefault="00CC0499" w:rsidP="00CC0499">
      <w:pPr>
        <w:rPr>
          <w:rFonts w:ascii="Times New Roman" w:hAnsi="Times New Roman" w:cs="Times New Roman"/>
        </w:rPr>
      </w:pPr>
      <w:r w:rsidRPr="002C3701">
        <w:rPr>
          <w:rFonts w:ascii="Times New Roman" w:hAnsi="Times New Roman" w:cs="Times New Roman"/>
        </w:rPr>
        <w:t>− позитивного опыта;</w:t>
      </w:r>
    </w:p>
    <w:p w:rsidR="00CC0499" w:rsidRPr="002C3701" w:rsidRDefault="00CC0499" w:rsidP="00CC0499">
      <w:pPr>
        <w:rPr>
          <w:rFonts w:ascii="Times New Roman" w:hAnsi="Times New Roman" w:cs="Times New Roman"/>
        </w:rPr>
      </w:pPr>
      <w:r w:rsidRPr="002C3701">
        <w:rPr>
          <w:rFonts w:ascii="Times New Roman" w:hAnsi="Times New Roman" w:cs="Times New Roman"/>
        </w:rPr>
        <w:t>− самостоятельного, ответственного мышления;</w:t>
      </w:r>
    </w:p>
    <w:p w:rsidR="00CC0499" w:rsidRPr="002C3701" w:rsidRDefault="00CC0499" w:rsidP="00CC0499">
      <w:pPr>
        <w:rPr>
          <w:rFonts w:ascii="Times New Roman" w:hAnsi="Times New Roman" w:cs="Times New Roman"/>
        </w:rPr>
      </w:pPr>
      <w:r w:rsidRPr="002C3701">
        <w:rPr>
          <w:rFonts w:ascii="Times New Roman" w:hAnsi="Times New Roman" w:cs="Times New Roman"/>
        </w:rPr>
        <w:t>− аргументированного мышления (убедительные доводы позволяют принимать продуманные решения);</w:t>
      </w:r>
    </w:p>
    <w:p w:rsidR="00CC0499" w:rsidRPr="002C3701" w:rsidRDefault="00CC0499" w:rsidP="00CC0499">
      <w:pPr>
        <w:rPr>
          <w:rFonts w:ascii="Times New Roman" w:hAnsi="Times New Roman" w:cs="Times New Roman"/>
        </w:rPr>
      </w:pPr>
      <w:r w:rsidRPr="002C3701">
        <w:rPr>
          <w:rFonts w:ascii="Times New Roman" w:hAnsi="Times New Roman" w:cs="Times New Roman"/>
        </w:rPr>
        <w:t>− многогранного мышления (проявляется в умении рассматривать явление с разных сторон);</w:t>
      </w:r>
    </w:p>
    <w:p w:rsidR="00CC0499" w:rsidRPr="002C3701" w:rsidRDefault="00CC0499" w:rsidP="00CC0499">
      <w:pPr>
        <w:rPr>
          <w:rFonts w:ascii="Times New Roman" w:hAnsi="Times New Roman" w:cs="Times New Roman"/>
        </w:rPr>
      </w:pPr>
      <w:r w:rsidRPr="002C3701">
        <w:rPr>
          <w:rFonts w:ascii="Times New Roman" w:hAnsi="Times New Roman" w:cs="Times New Roman"/>
        </w:rPr>
        <w:t>− индивидуального мышления (формирует личностную культуру работы с информацией);</w:t>
      </w:r>
    </w:p>
    <w:p w:rsidR="00CC0499" w:rsidRPr="002C3701" w:rsidRDefault="00CC0499" w:rsidP="00CC0499">
      <w:pPr>
        <w:rPr>
          <w:rFonts w:ascii="Times New Roman" w:hAnsi="Times New Roman" w:cs="Times New Roman"/>
        </w:rPr>
      </w:pPr>
      <w:r w:rsidRPr="002C3701">
        <w:rPr>
          <w:rFonts w:ascii="Times New Roman" w:hAnsi="Times New Roman" w:cs="Times New Roman"/>
        </w:rPr>
        <w:t>− социального мышления (работа осуществляется в парах, группах; основной приём взаимодействия - дискуссия).</w:t>
      </w:r>
    </w:p>
    <w:p w:rsidR="00CC0499" w:rsidRPr="002C3701" w:rsidRDefault="00CC0499" w:rsidP="00CC0499">
      <w:pPr>
        <w:rPr>
          <w:rFonts w:ascii="Times New Roman" w:hAnsi="Times New Roman" w:cs="Times New Roman"/>
        </w:rPr>
      </w:pPr>
      <w:r w:rsidRPr="002C3701">
        <w:rPr>
          <w:rFonts w:ascii="Times New Roman" w:hAnsi="Times New Roman" w:cs="Times New Roman"/>
        </w:rPr>
        <w:t>В основе технологии критического мышления лежит трёхфазовая структура учебного занятия: вызов, осмысление, рефлексия.</w:t>
      </w:r>
    </w:p>
    <w:p w:rsidR="00CC0499" w:rsidRPr="002C3701" w:rsidRDefault="00CC0499" w:rsidP="00CC0499">
      <w:pPr>
        <w:rPr>
          <w:rFonts w:ascii="Times New Roman" w:hAnsi="Times New Roman" w:cs="Times New Roman"/>
        </w:rPr>
      </w:pPr>
      <w:r w:rsidRPr="002C3701">
        <w:rPr>
          <w:rFonts w:ascii="Times New Roman" w:hAnsi="Times New Roman" w:cs="Times New Roman"/>
        </w:rPr>
        <w:t xml:space="preserve">Для реализации фазы вызова будут эффективными следующие приёмы: </w:t>
      </w:r>
    </w:p>
    <w:p w:rsidR="00CC0499" w:rsidRPr="002C3701" w:rsidRDefault="00CC0499" w:rsidP="00CC0499">
      <w:pPr>
        <w:rPr>
          <w:rFonts w:ascii="Times New Roman" w:hAnsi="Times New Roman" w:cs="Times New Roman"/>
        </w:rPr>
      </w:pPr>
      <w:r w:rsidRPr="002C3701">
        <w:rPr>
          <w:rFonts w:ascii="Times New Roman" w:hAnsi="Times New Roman" w:cs="Times New Roman"/>
        </w:rPr>
        <w:t>−</w:t>
      </w:r>
      <w:r w:rsidRPr="002C3701">
        <w:rPr>
          <w:rFonts w:ascii="Times New Roman" w:hAnsi="Times New Roman" w:cs="Times New Roman"/>
        </w:rPr>
        <w:tab/>
        <w:t>составление списка «известной информации», рассказ-предположение, по ключевым словам;</w:t>
      </w:r>
    </w:p>
    <w:p w:rsidR="00CC0499" w:rsidRPr="002C3701" w:rsidRDefault="00CC0499" w:rsidP="00CC0499">
      <w:pPr>
        <w:rPr>
          <w:rFonts w:ascii="Times New Roman" w:hAnsi="Times New Roman" w:cs="Times New Roman"/>
        </w:rPr>
      </w:pPr>
      <w:r w:rsidRPr="002C3701">
        <w:rPr>
          <w:rFonts w:ascii="Times New Roman" w:hAnsi="Times New Roman" w:cs="Times New Roman"/>
        </w:rPr>
        <w:t>−</w:t>
      </w:r>
      <w:r w:rsidRPr="002C3701">
        <w:rPr>
          <w:rFonts w:ascii="Times New Roman" w:hAnsi="Times New Roman" w:cs="Times New Roman"/>
        </w:rPr>
        <w:tab/>
        <w:t>систематизация материала (графическая): кластеры, таблицы;</w:t>
      </w:r>
    </w:p>
    <w:p w:rsidR="00CC0499" w:rsidRPr="002C3701" w:rsidRDefault="00CC0499" w:rsidP="00CC0499">
      <w:pPr>
        <w:rPr>
          <w:rFonts w:ascii="Times New Roman" w:hAnsi="Times New Roman" w:cs="Times New Roman"/>
        </w:rPr>
      </w:pPr>
      <w:r w:rsidRPr="002C3701">
        <w:rPr>
          <w:rFonts w:ascii="Times New Roman" w:hAnsi="Times New Roman" w:cs="Times New Roman"/>
        </w:rPr>
        <w:t>−</w:t>
      </w:r>
      <w:r w:rsidRPr="002C3701">
        <w:rPr>
          <w:rFonts w:ascii="Times New Roman" w:hAnsi="Times New Roman" w:cs="Times New Roman"/>
        </w:rPr>
        <w:tab/>
        <w:t>верные и неверные утверждения;</w:t>
      </w:r>
    </w:p>
    <w:p w:rsidR="00CC0499" w:rsidRPr="002C3701" w:rsidRDefault="00CC0499" w:rsidP="00CC0499">
      <w:pPr>
        <w:rPr>
          <w:rFonts w:ascii="Times New Roman" w:hAnsi="Times New Roman" w:cs="Times New Roman"/>
        </w:rPr>
      </w:pPr>
      <w:r w:rsidRPr="002C3701">
        <w:rPr>
          <w:rFonts w:ascii="Times New Roman" w:hAnsi="Times New Roman" w:cs="Times New Roman"/>
        </w:rPr>
        <w:lastRenderedPageBreak/>
        <w:t>−</w:t>
      </w:r>
      <w:r w:rsidRPr="002C3701">
        <w:rPr>
          <w:rFonts w:ascii="Times New Roman" w:hAnsi="Times New Roman" w:cs="Times New Roman"/>
        </w:rPr>
        <w:tab/>
        <w:t>перепутанные логические цепочки и т.д.</w:t>
      </w:r>
    </w:p>
    <w:p w:rsidR="00CC0499" w:rsidRPr="002C3701" w:rsidRDefault="00CC0499" w:rsidP="00CC0499">
      <w:pPr>
        <w:rPr>
          <w:rFonts w:ascii="Times New Roman" w:hAnsi="Times New Roman" w:cs="Times New Roman"/>
        </w:rPr>
      </w:pPr>
      <w:r w:rsidRPr="002C3701">
        <w:rPr>
          <w:rFonts w:ascii="Times New Roman" w:hAnsi="Times New Roman" w:cs="Times New Roman"/>
        </w:rPr>
        <w:t>Для реализации фазы осмысления будет эффективным использование  метода активного чтения:</w:t>
      </w:r>
    </w:p>
    <w:p w:rsidR="00CC0499" w:rsidRPr="002C3701" w:rsidRDefault="00CC0499" w:rsidP="00CC0499">
      <w:pPr>
        <w:rPr>
          <w:rFonts w:ascii="Times New Roman" w:hAnsi="Times New Roman" w:cs="Times New Roman"/>
        </w:rPr>
      </w:pPr>
      <w:r w:rsidRPr="002C3701">
        <w:rPr>
          <w:rFonts w:ascii="Times New Roman" w:hAnsi="Times New Roman" w:cs="Times New Roman"/>
        </w:rPr>
        <w:t>−</w:t>
      </w:r>
      <w:r w:rsidRPr="002C3701">
        <w:rPr>
          <w:rFonts w:ascii="Times New Roman" w:hAnsi="Times New Roman" w:cs="Times New Roman"/>
        </w:rPr>
        <w:tab/>
        <w:t>маркировка с использованием значков «v», «+», «-», «?» (по мере чтения ставятся на полях справа);</w:t>
      </w:r>
    </w:p>
    <w:p w:rsidR="00CC0499" w:rsidRPr="002C3701" w:rsidRDefault="00CC0499" w:rsidP="00CC0499">
      <w:pPr>
        <w:rPr>
          <w:rFonts w:ascii="Times New Roman" w:hAnsi="Times New Roman" w:cs="Times New Roman"/>
        </w:rPr>
      </w:pPr>
      <w:r w:rsidRPr="002C3701">
        <w:rPr>
          <w:rFonts w:ascii="Times New Roman" w:hAnsi="Times New Roman" w:cs="Times New Roman"/>
        </w:rPr>
        <w:t>−</w:t>
      </w:r>
      <w:r w:rsidRPr="002C3701">
        <w:rPr>
          <w:rFonts w:ascii="Times New Roman" w:hAnsi="Times New Roman" w:cs="Times New Roman"/>
        </w:rPr>
        <w:tab/>
        <w:t xml:space="preserve">ведение различных записей типа двойных дневников, бортовых журналов; </w:t>
      </w:r>
    </w:p>
    <w:p w:rsidR="00CC0499" w:rsidRPr="002C3701" w:rsidRDefault="00CC0499" w:rsidP="00CC0499">
      <w:pPr>
        <w:rPr>
          <w:rFonts w:ascii="Times New Roman" w:hAnsi="Times New Roman" w:cs="Times New Roman"/>
        </w:rPr>
      </w:pPr>
      <w:r w:rsidRPr="002C3701">
        <w:rPr>
          <w:rFonts w:ascii="Times New Roman" w:hAnsi="Times New Roman" w:cs="Times New Roman"/>
        </w:rPr>
        <w:t>−</w:t>
      </w:r>
      <w:r w:rsidRPr="002C3701">
        <w:rPr>
          <w:rFonts w:ascii="Times New Roman" w:hAnsi="Times New Roman" w:cs="Times New Roman"/>
        </w:rPr>
        <w:tab/>
        <w:t>поиск ответов на поставленные в первой части урока вопросы и т.д.</w:t>
      </w:r>
    </w:p>
    <w:p w:rsidR="00CC0499" w:rsidRPr="002C3701" w:rsidRDefault="00CC0499" w:rsidP="00CC0499">
      <w:pPr>
        <w:rPr>
          <w:rFonts w:ascii="Times New Roman" w:hAnsi="Times New Roman" w:cs="Times New Roman"/>
        </w:rPr>
      </w:pPr>
      <w:r w:rsidRPr="002C3701">
        <w:rPr>
          <w:rFonts w:ascii="Times New Roman" w:hAnsi="Times New Roman" w:cs="Times New Roman"/>
        </w:rPr>
        <w:t xml:space="preserve">На фазе  рефлексии эффективными будут следующие приёмы: </w:t>
      </w:r>
    </w:p>
    <w:p w:rsidR="00CC0499" w:rsidRPr="002C3701" w:rsidRDefault="00CC0499" w:rsidP="00CC0499">
      <w:pPr>
        <w:rPr>
          <w:rFonts w:ascii="Times New Roman" w:hAnsi="Times New Roman" w:cs="Times New Roman"/>
        </w:rPr>
      </w:pPr>
      <w:r w:rsidRPr="002C3701">
        <w:rPr>
          <w:rFonts w:ascii="Times New Roman" w:hAnsi="Times New Roman" w:cs="Times New Roman"/>
        </w:rPr>
        <w:t>−</w:t>
      </w:r>
      <w:r w:rsidRPr="002C3701">
        <w:rPr>
          <w:rFonts w:ascii="Times New Roman" w:hAnsi="Times New Roman" w:cs="Times New Roman"/>
        </w:rPr>
        <w:tab/>
        <w:t>заполнение кластеров, таблиц, установление причинно-следственных связей между блоками информации;</w:t>
      </w:r>
    </w:p>
    <w:p w:rsidR="00CC0499" w:rsidRPr="002C3701" w:rsidRDefault="00CC0499" w:rsidP="00CC0499">
      <w:pPr>
        <w:rPr>
          <w:rFonts w:ascii="Times New Roman" w:hAnsi="Times New Roman" w:cs="Times New Roman"/>
        </w:rPr>
      </w:pPr>
      <w:r w:rsidRPr="002C3701">
        <w:rPr>
          <w:rFonts w:ascii="Times New Roman" w:hAnsi="Times New Roman" w:cs="Times New Roman"/>
        </w:rPr>
        <w:t>−</w:t>
      </w:r>
      <w:r w:rsidRPr="002C3701">
        <w:rPr>
          <w:rFonts w:ascii="Times New Roman" w:hAnsi="Times New Roman" w:cs="Times New Roman"/>
        </w:rPr>
        <w:tab/>
        <w:t>возврат к ключевым словам, верным и неверным утверждениям;</w:t>
      </w:r>
    </w:p>
    <w:p w:rsidR="00CC0499" w:rsidRPr="002C3701" w:rsidRDefault="00CC0499" w:rsidP="00CC0499">
      <w:pPr>
        <w:rPr>
          <w:rFonts w:ascii="Times New Roman" w:hAnsi="Times New Roman" w:cs="Times New Roman"/>
        </w:rPr>
      </w:pPr>
      <w:r w:rsidRPr="002C3701">
        <w:rPr>
          <w:rFonts w:ascii="Times New Roman" w:hAnsi="Times New Roman" w:cs="Times New Roman"/>
        </w:rPr>
        <w:t>−</w:t>
      </w:r>
      <w:r w:rsidRPr="002C3701">
        <w:rPr>
          <w:rFonts w:ascii="Times New Roman" w:hAnsi="Times New Roman" w:cs="Times New Roman"/>
        </w:rPr>
        <w:tab/>
        <w:t>ответы на поставленные вопросы;</w:t>
      </w:r>
    </w:p>
    <w:p w:rsidR="00CC0499" w:rsidRPr="002C3701" w:rsidRDefault="00CC0499" w:rsidP="00CC0499">
      <w:pPr>
        <w:rPr>
          <w:rFonts w:ascii="Times New Roman" w:hAnsi="Times New Roman" w:cs="Times New Roman"/>
        </w:rPr>
      </w:pPr>
      <w:r w:rsidRPr="002C3701">
        <w:rPr>
          <w:rFonts w:ascii="Times New Roman" w:hAnsi="Times New Roman" w:cs="Times New Roman"/>
        </w:rPr>
        <w:t>−</w:t>
      </w:r>
      <w:r w:rsidRPr="002C3701">
        <w:rPr>
          <w:rFonts w:ascii="Times New Roman" w:hAnsi="Times New Roman" w:cs="Times New Roman"/>
        </w:rPr>
        <w:tab/>
        <w:t>организация устных и письменных круглых столов;</w:t>
      </w:r>
    </w:p>
    <w:p w:rsidR="00CC0499" w:rsidRPr="002C3701" w:rsidRDefault="00CC0499" w:rsidP="00CC0499">
      <w:pPr>
        <w:rPr>
          <w:rFonts w:ascii="Times New Roman" w:hAnsi="Times New Roman" w:cs="Times New Roman"/>
        </w:rPr>
      </w:pPr>
      <w:r w:rsidRPr="002C3701">
        <w:rPr>
          <w:rFonts w:ascii="Times New Roman" w:hAnsi="Times New Roman" w:cs="Times New Roman"/>
        </w:rPr>
        <w:t>−</w:t>
      </w:r>
      <w:r w:rsidRPr="002C3701">
        <w:rPr>
          <w:rFonts w:ascii="Times New Roman" w:hAnsi="Times New Roman" w:cs="Times New Roman"/>
        </w:rPr>
        <w:tab/>
        <w:t>организация различных видов дискуссий;</w:t>
      </w:r>
    </w:p>
    <w:p w:rsidR="00CC0499" w:rsidRPr="002C3701" w:rsidRDefault="00CC0499" w:rsidP="00CC0499">
      <w:pPr>
        <w:rPr>
          <w:rFonts w:ascii="Times New Roman" w:hAnsi="Times New Roman" w:cs="Times New Roman"/>
        </w:rPr>
      </w:pPr>
      <w:r w:rsidRPr="002C3701">
        <w:rPr>
          <w:rFonts w:ascii="Times New Roman" w:hAnsi="Times New Roman" w:cs="Times New Roman"/>
        </w:rPr>
        <w:t>−</w:t>
      </w:r>
      <w:r w:rsidRPr="002C3701">
        <w:rPr>
          <w:rFonts w:ascii="Times New Roman" w:hAnsi="Times New Roman" w:cs="Times New Roman"/>
        </w:rPr>
        <w:tab/>
        <w:t>написание творческих работ (</w:t>
      </w:r>
      <w:proofErr w:type="spellStart"/>
      <w:r w:rsidRPr="002C3701">
        <w:rPr>
          <w:rFonts w:ascii="Times New Roman" w:hAnsi="Times New Roman" w:cs="Times New Roman"/>
        </w:rPr>
        <w:t>синквейн</w:t>
      </w:r>
      <w:proofErr w:type="spellEnd"/>
      <w:r w:rsidRPr="002C3701">
        <w:rPr>
          <w:rFonts w:ascii="Times New Roman" w:hAnsi="Times New Roman" w:cs="Times New Roman"/>
        </w:rPr>
        <w:t>, эссе).</w:t>
      </w:r>
    </w:p>
    <w:p w:rsidR="00CC0499" w:rsidRPr="002C3701" w:rsidRDefault="00CC0499" w:rsidP="00CC0499">
      <w:pPr>
        <w:rPr>
          <w:rFonts w:ascii="Times New Roman" w:hAnsi="Times New Roman" w:cs="Times New Roman"/>
        </w:rPr>
      </w:pPr>
      <w:r w:rsidRPr="002C3701">
        <w:rPr>
          <w:rFonts w:ascii="Times New Roman" w:hAnsi="Times New Roman" w:cs="Times New Roman"/>
        </w:rPr>
        <w:t>На смысловой стадии может быть ведущим приёмом графическая форма организации: дневник или «бортовой журнал».</w:t>
      </w:r>
    </w:p>
    <w:p w:rsidR="00CC0499" w:rsidRPr="002C3701" w:rsidRDefault="00CC0499" w:rsidP="00CC0499">
      <w:pPr>
        <w:rPr>
          <w:rFonts w:ascii="Times New Roman" w:hAnsi="Times New Roman" w:cs="Times New Roman"/>
        </w:rPr>
      </w:pPr>
      <w:r w:rsidRPr="002C3701">
        <w:rPr>
          <w:rFonts w:ascii="Times New Roman" w:hAnsi="Times New Roman" w:cs="Times New Roman"/>
        </w:rPr>
        <w:t>«Бортовые журналы» – обобщающее название различных приёмов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 ключевые моменты.</w:t>
      </w:r>
    </w:p>
    <w:p w:rsidR="00CC0499" w:rsidRPr="002C3701" w:rsidRDefault="00CC0499" w:rsidP="00CC0499">
      <w:pPr>
        <w:rPr>
          <w:rFonts w:ascii="Times New Roman" w:hAnsi="Times New Roman" w:cs="Times New Roman"/>
        </w:rPr>
      </w:pPr>
      <w:r w:rsidRPr="002C3701">
        <w:rPr>
          <w:rFonts w:ascii="Times New Roman" w:hAnsi="Times New Roman" w:cs="Times New Roman"/>
        </w:rPr>
        <w:t xml:space="preserve"> Что мне известно по данной теме?</w:t>
      </w:r>
      <w:r w:rsidRPr="002C3701">
        <w:rPr>
          <w:rFonts w:ascii="Times New Roman" w:hAnsi="Times New Roman" w:cs="Times New Roman"/>
        </w:rPr>
        <w:tab/>
        <w:t>Что нового я узнал из текста?</w:t>
      </w:r>
    </w:p>
    <w:p w:rsidR="00CC0499" w:rsidRPr="002C3701" w:rsidRDefault="00CC0499" w:rsidP="00CC0499">
      <w:pPr>
        <w:rPr>
          <w:rFonts w:ascii="Times New Roman" w:hAnsi="Times New Roman" w:cs="Times New Roman"/>
        </w:rPr>
      </w:pPr>
      <w:r w:rsidRPr="002C3701">
        <w:rPr>
          <w:rFonts w:ascii="Times New Roman" w:hAnsi="Times New Roman" w:cs="Times New Roman"/>
        </w:rPr>
        <w:t>На стадии рефлексии «работают» таблицы, схемы, эссе.</w:t>
      </w:r>
    </w:p>
    <w:p w:rsidR="00CC0499" w:rsidRPr="002C3701" w:rsidRDefault="00CC0499" w:rsidP="00CC0499">
      <w:pPr>
        <w:rPr>
          <w:rFonts w:ascii="Times New Roman" w:hAnsi="Times New Roman" w:cs="Times New Roman"/>
        </w:rPr>
      </w:pPr>
      <w:r w:rsidRPr="002C3701">
        <w:rPr>
          <w:rFonts w:ascii="Times New Roman" w:hAnsi="Times New Roman" w:cs="Times New Roman"/>
        </w:rPr>
        <w:t>Преимущества технологии:</w:t>
      </w:r>
    </w:p>
    <w:p w:rsidR="00CC0499" w:rsidRPr="002C3701" w:rsidRDefault="00CC0499" w:rsidP="00CC0499">
      <w:pPr>
        <w:rPr>
          <w:rFonts w:ascii="Times New Roman" w:hAnsi="Times New Roman" w:cs="Times New Roman"/>
        </w:rPr>
      </w:pPr>
      <w:r w:rsidRPr="002C3701">
        <w:rPr>
          <w:rFonts w:ascii="Times New Roman" w:hAnsi="Times New Roman" w:cs="Times New Roman"/>
        </w:rPr>
        <w:t>1. Повышается ответственность за качество собственного образования.</w:t>
      </w:r>
    </w:p>
    <w:p w:rsidR="00CC0499" w:rsidRPr="002C3701" w:rsidRDefault="00CC0499" w:rsidP="00CC0499">
      <w:pPr>
        <w:rPr>
          <w:rFonts w:ascii="Times New Roman" w:hAnsi="Times New Roman" w:cs="Times New Roman"/>
        </w:rPr>
      </w:pPr>
      <w:r w:rsidRPr="002C3701">
        <w:rPr>
          <w:rFonts w:ascii="Times New Roman" w:hAnsi="Times New Roman" w:cs="Times New Roman"/>
        </w:rPr>
        <w:t>2. Развиваются навыки работы с текстами любого типа и с большим объёмом информации; учащиеся овладевают умением интегрировать информацию.</w:t>
      </w:r>
    </w:p>
    <w:p w:rsidR="00CC0499" w:rsidRPr="002C3701" w:rsidRDefault="00CC0499" w:rsidP="00CC0499">
      <w:pPr>
        <w:rPr>
          <w:rFonts w:ascii="Times New Roman" w:hAnsi="Times New Roman" w:cs="Times New Roman"/>
        </w:rPr>
      </w:pPr>
      <w:r w:rsidRPr="002C3701">
        <w:rPr>
          <w:rFonts w:ascii="Times New Roman" w:hAnsi="Times New Roman" w:cs="Times New Roman"/>
        </w:rPr>
        <w:t>3. Формируется умение вырабатывать собственное мнение, строить умозаключения и логические цепи доказательств.</w:t>
      </w:r>
    </w:p>
    <w:p w:rsidR="00CC0499" w:rsidRPr="002C3701" w:rsidRDefault="00CC0499" w:rsidP="00CC0499">
      <w:pPr>
        <w:rPr>
          <w:rFonts w:ascii="Times New Roman" w:hAnsi="Times New Roman" w:cs="Times New Roman"/>
        </w:rPr>
      </w:pPr>
      <w:r w:rsidRPr="002C3701">
        <w:rPr>
          <w:rFonts w:ascii="Times New Roman" w:hAnsi="Times New Roman" w:cs="Times New Roman"/>
        </w:rPr>
        <w:t>4. Развиваются творческие и аналитические способности; формируется умение выражать свои мысли ясно, уверенно и корректно по отношению к окружающим.</w:t>
      </w:r>
    </w:p>
    <w:p w:rsidR="00CC0499" w:rsidRPr="002C3701" w:rsidRDefault="00CC0499" w:rsidP="00CC0499">
      <w:pPr>
        <w:rPr>
          <w:rFonts w:ascii="Times New Roman" w:hAnsi="Times New Roman" w:cs="Times New Roman"/>
        </w:rPr>
      </w:pPr>
      <w:r w:rsidRPr="002C3701">
        <w:rPr>
          <w:rFonts w:ascii="Times New Roman" w:hAnsi="Times New Roman" w:cs="Times New Roman"/>
        </w:rPr>
        <w:t>5. Технология наиболее эффективна при изучении материала, по которому может быть составлен интересный, познавательный текст.</w:t>
      </w:r>
    </w:p>
    <w:p w:rsidR="00883E4B" w:rsidRDefault="00883E4B" w:rsidP="00CC0499">
      <w:pPr>
        <w:rPr>
          <w:rFonts w:ascii="Times New Roman" w:hAnsi="Times New Roman" w:cs="Times New Roman"/>
        </w:rPr>
      </w:pPr>
    </w:p>
    <w:p w:rsidR="00883E4B" w:rsidRDefault="00883E4B" w:rsidP="00CC0499">
      <w:pPr>
        <w:rPr>
          <w:rFonts w:ascii="Times New Roman" w:hAnsi="Times New Roman" w:cs="Times New Roman"/>
        </w:rPr>
      </w:pPr>
    </w:p>
    <w:p w:rsidR="00CC0499" w:rsidRPr="002C3701" w:rsidRDefault="00CC0499" w:rsidP="00883E4B">
      <w:pPr>
        <w:jc w:val="center"/>
        <w:rPr>
          <w:rFonts w:ascii="Times New Roman" w:hAnsi="Times New Roman" w:cs="Times New Roman"/>
        </w:rPr>
      </w:pPr>
      <w:r w:rsidRPr="002C3701">
        <w:rPr>
          <w:rFonts w:ascii="Times New Roman" w:hAnsi="Times New Roman" w:cs="Times New Roman"/>
        </w:rPr>
        <w:lastRenderedPageBreak/>
        <w:t>Литература</w:t>
      </w:r>
    </w:p>
    <w:p w:rsidR="00CC0499" w:rsidRPr="002C3701" w:rsidRDefault="00CC0499" w:rsidP="00CC0499">
      <w:pPr>
        <w:rPr>
          <w:rFonts w:ascii="Times New Roman" w:hAnsi="Times New Roman" w:cs="Times New Roman"/>
        </w:rPr>
      </w:pPr>
      <w:r w:rsidRPr="002C3701">
        <w:rPr>
          <w:rFonts w:ascii="Times New Roman" w:hAnsi="Times New Roman" w:cs="Times New Roman"/>
        </w:rPr>
        <w:t>1.</w:t>
      </w:r>
      <w:r w:rsidRPr="002C3701">
        <w:rPr>
          <w:rFonts w:ascii="Times New Roman" w:hAnsi="Times New Roman" w:cs="Times New Roman"/>
        </w:rPr>
        <w:tab/>
        <w:t xml:space="preserve">Заир – бек, С.И.,  </w:t>
      </w:r>
      <w:proofErr w:type="spellStart"/>
      <w:r w:rsidRPr="002C3701">
        <w:rPr>
          <w:rFonts w:ascii="Times New Roman" w:hAnsi="Times New Roman" w:cs="Times New Roman"/>
        </w:rPr>
        <w:t>Муштавинская</w:t>
      </w:r>
      <w:proofErr w:type="spellEnd"/>
      <w:r w:rsidRPr="002C3701">
        <w:rPr>
          <w:rFonts w:ascii="Times New Roman" w:hAnsi="Times New Roman" w:cs="Times New Roman"/>
        </w:rPr>
        <w:t>, И.В. Развитие критического мышления на уроке: Пособие для учителя. – М.: Просвещение, 2004 – 175с.</w:t>
      </w:r>
    </w:p>
    <w:p w:rsidR="00CC0499" w:rsidRPr="002C3701" w:rsidRDefault="00CC0499" w:rsidP="00CC0499">
      <w:pPr>
        <w:rPr>
          <w:rFonts w:ascii="Times New Roman" w:hAnsi="Times New Roman" w:cs="Times New Roman"/>
        </w:rPr>
      </w:pPr>
      <w:r w:rsidRPr="002C3701">
        <w:rPr>
          <w:rFonts w:ascii="Times New Roman" w:hAnsi="Times New Roman" w:cs="Times New Roman"/>
        </w:rPr>
        <w:t>2.</w:t>
      </w:r>
      <w:r w:rsidRPr="002C3701">
        <w:rPr>
          <w:rFonts w:ascii="Times New Roman" w:hAnsi="Times New Roman" w:cs="Times New Roman"/>
        </w:rPr>
        <w:tab/>
      </w:r>
      <w:proofErr w:type="spellStart"/>
      <w:r w:rsidRPr="002C3701">
        <w:rPr>
          <w:rFonts w:ascii="Times New Roman" w:hAnsi="Times New Roman" w:cs="Times New Roman"/>
        </w:rPr>
        <w:t>Полат</w:t>
      </w:r>
      <w:proofErr w:type="spellEnd"/>
      <w:r w:rsidRPr="002C3701">
        <w:rPr>
          <w:rFonts w:ascii="Times New Roman" w:hAnsi="Times New Roman" w:cs="Times New Roman"/>
        </w:rPr>
        <w:t>, Е.С. Новые педагогические и информационные технологии в системе образования: Учебное пособие. – М. Академия, 2003 – 272с.</w:t>
      </w:r>
    </w:p>
    <w:p w:rsidR="00E67D80" w:rsidRPr="002C3701" w:rsidRDefault="00CC0499">
      <w:pPr>
        <w:rPr>
          <w:rFonts w:ascii="Times New Roman" w:hAnsi="Times New Roman" w:cs="Times New Roman"/>
        </w:rPr>
      </w:pPr>
      <w:r w:rsidRPr="002C3701">
        <w:rPr>
          <w:rFonts w:ascii="Times New Roman" w:hAnsi="Times New Roman" w:cs="Times New Roman"/>
        </w:rPr>
        <w:t>3.</w:t>
      </w:r>
      <w:r w:rsidRPr="002C3701">
        <w:rPr>
          <w:rFonts w:ascii="Times New Roman" w:hAnsi="Times New Roman" w:cs="Times New Roman"/>
        </w:rPr>
        <w:tab/>
        <w:t xml:space="preserve">Кирилова, Н.Б. </w:t>
      </w:r>
      <w:proofErr w:type="spellStart"/>
      <w:r w:rsidRPr="002C3701">
        <w:rPr>
          <w:rFonts w:ascii="Times New Roman" w:hAnsi="Times New Roman" w:cs="Times New Roman"/>
        </w:rPr>
        <w:t>Медиаобразование</w:t>
      </w:r>
      <w:proofErr w:type="spellEnd"/>
      <w:r w:rsidRPr="002C3701">
        <w:rPr>
          <w:rFonts w:ascii="Times New Roman" w:hAnsi="Times New Roman" w:cs="Times New Roman"/>
        </w:rPr>
        <w:t xml:space="preserve"> в эпоху социальной модернизации: Педагогика. – 2005 – №5 с.13-21.</w:t>
      </w:r>
    </w:p>
    <w:sectPr w:rsidR="00E67D80" w:rsidRPr="002C3701" w:rsidSect="00E25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E6E1D"/>
    <w:rsid w:val="002C3701"/>
    <w:rsid w:val="005105C4"/>
    <w:rsid w:val="00883E4B"/>
    <w:rsid w:val="00B71781"/>
    <w:rsid w:val="00B945CB"/>
    <w:rsid w:val="00CC0499"/>
    <w:rsid w:val="00E25058"/>
    <w:rsid w:val="00E67D80"/>
    <w:rsid w:val="00EE6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B2BD9-351F-469B-920D-2B0DD316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2019-10-31T09:04:00Z</dcterms:created>
  <dcterms:modified xsi:type="dcterms:W3CDTF">2019-12-21T13:11:00Z</dcterms:modified>
</cp:coreProperties>
</file>